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24E72" w14:textId="37645718" w:rsidR="00B057A4" w:rsidRPr="003C5548" w:rsidRDefault="00B057A4" w:rsidP="00B057A4">
      <w:pPr>
        <w:rPr>
          <w:rFonts w:ascii="Aptos Narrow" w:hAnsi="Aptos Narrow"/>
          <w:b/>
          <w:bCs/>
        </w:rPr>
      </w:pPr>
      <w:proofErr w:type="spellStart"/>
      <w:r w:rsidRPr="003C5548">
        <w:rPr>
          <w:rFonts w:ascii="Aptos Narrow" w:hAnsi="Aptos Narrow"/>
          <w:b/>
          <w:bCs/>
        </w:rPr>
        <w:t>SSoW</w:t>
      </w:r>
      <w:proofErr w:type="spellEnd"/>
      <w:r w:rsidRPr="003C5548">
        <w:rPr>
          <w:rFonts w:ascii="Aptos Narrow" w:hAnsi="Aptos Narrow"/>
          <w:b/>
          <w:bCs/>
        </w:rPr>
        <w:t>: Urban AKS1810-28/16 – Verti-Quad Welder</w:t>
      </w:r>
    </w:p>
    <w:p w14:paraId="191854C4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  <w:i/>
          <w:iCs/>
        </w:rPr>
        <w:t>(Serial: 180113, Year: 2017)</w:t>
      </w:r>
    </w:p>
    <w:p w14:paraId="5578A584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 xml:space="preserve">This is a high-capacity quad-head PVC welding machine used for simultaneous multi-corner welding of window and door frames. Because of its complexity, this </w:t>
      </w:r>
      <w:proofErr w:type="spellStart"/>
      <w:r w:rsidRPr="003C5548">
        <w:rPr>
          <w:rFonts w:ascii="Aptos Narrow" w:hAnsi="Aptos Narrow"/>
        </w:rPr>
        <w:t>SSoW</w:t>
      </w:r>
      <w:proofErr w:type="spellEnd"/>
      <w:r w:rsidRPr="003C5548">
        <w:rPr>
          <w:rFonts w:ascii="Aptos Narrow" w:hAnsi="Aptos Narrow"/>
        </w:rPr>
        <w:t xml:space="preserve"> is written to fully cover multi-axis movement, hot plate hazards, and clamp sequencing.</w:t>
      </w:r>
    </w:p>
    <w:p w14:paraId="715D43BD" w14:textId="77777777" w:rsidR="003C5548" w:rsidRDefault="003C5548" w:rsidP="00B057A4">
      <w:pPr>
        <w:rPr>
          <w:rFonts w:ascii="Aptos Narrow" w:hAnsi="Aptos Narrow"/>
          <w:b/>
          <w:bCs/>
        </w:rPr>
      </w:pPr>
    </w:p>
    <w:p w14:paraId="1DB02526" w14:textId="1A2AA734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 xml:space="preserve">This Safe System of Work applies to the operation of the </w:t>
      </w:r>
      <w:r w:rsidRPr="003C5548">
        <w:rPr>
          <w:rFonts w:ascii="Aptos Narrow" w:hAnsi="Aptos Narrow"/>
          <w:b/>
          <w:bCs/>
        </w:rPr>
        <w:t>Urban AKS1810-28/16 Verti-Quad Welder</w:t>
      </w:r>
      <w:r w:rsidRPr="003C5548">
        <w:rPr>
          <w:rFonts w:ascii="Aptos Narrow" w:hAnsi="Aptos Narrow"/>
        </w:rPr>
        <w:t>, including:</w:t>
      </w:r>
    </w:p>
    <w:p w14:paraId="098DE7D1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Multi-corner PVC welding</w:t>
      </w:r>
    </w:p>
    <w:p w14:paraId="2402FB91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Frame positioning and clamping</w:t>
      </w:r>
    </w:p>
    <w:p w14:paraId="2179BDD3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Plate heating controls</w:t>
      </w:r>
    </w:p>
    <w:p w14:paraId="5673FA74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Automatic cycle operation</w:t>
      </w:r>
    </w:p>
    <w:p w14:paraId="3A5C13D3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Safe handling of welded frames</w:t>
      </w:r>
    </w:p>
    <w:p w14:paraId="79715DC4" w14:textId="77777777" w:rsidR="00B057A4" w:rsidRPr="003C5548" w:rsidRDefault="00B057A4" w:rsidP="00B057A4">
      <w:pPr>
        <w:numPr>
          <w:ilvl w:val="0"/>
          <w:numId w:val="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Tooling/plate maintenance</w:t>
      </w:r>
    </w:p>
    <w:p w14:paraId="0D27196C" w14:textId="21FC9F4D" w:rsidR="00B057A4" w:rsidRPr="003C5548" w:rsidRDefault="00B057A4" w:rsidP="00B057A4">
      <w:pPr>
        <w:rPr>
          <w:rFonts w:ascii="Aptos Narrow" w:hAnsi="Aptos Narrow"/>
        </w:rPr>
      </w:pPr>
    </w:p>
    <w:p w14:paraId="30070965" w14:textId="4D7CDC42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Required Competence &amp; Training</w:t>
      </w:r>
    </w:p>
    <w:p w14:paraId="19003445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>Operators must:</w:t>
      </w:r>
    </w:p>
    <w:p w14:paraId="37E206F8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Receive full training on Urban quad-head welding systems</w:t>
      </w:r>
    </w:p>
    <w:p w14:paraId="75323201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Understand welding temperatures, pressure sequencing, and cycle times</w:t>
      </w:r>
    </w:p>
    <w:p w14:paraId="21B54F5E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Be capable of aligning multi-piece frames correctly</w:t>
      </w:r>
    </w:p>
    <w:p w14:paraId="43B29E7E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Understand hazards relating to hot plates, moving clamps, and automatic rams</w:t>
      </w:r>
    </w:p>
    <w:p w14:paraId="36771D58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Know emergency stop, isolation (LOTO), and lockout procedures</w:t>
      </w:r>
    </w:p>
    <w:p w14:paraId="12AD7D15" w14:textId="77777777" w:rsidR="00B057A4" w:rsidRPr="003C5548" w:rsidRDefault="00B057A4" w:rsidP="00B057A4">
      <w:pPr>
        <w:numPr>
          <w:ilvl w:val="0"/>
          <w:numId w:val="2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Be able to inspect weld quality and identify rejects</w:t>
      </w:r>
    </w:p>
    <w:p w14:paraId="24A44661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>Trainees must be supervised at all times.</w:t>
      </w:r>
    </w:p>
    <w:p w14:paraId="4D2CB01C" w14:textId="4A1AA83E" w:rsidR="00B057A4" w:rsidRPr="003C5548" w:rsidRDefault="00B057A4" w:rsidP="00B057A4">
      <w:pPr>
        <w:rPr>
          <w:rFonts w:ascii="Aptos Narrow" w:hAnsi="Aptos Narrow"/>
        </w:rPr>
      </w:pPr>
    </w:p>
    <w:p w14:paraId="466CF6D7" w14:textId="1B5E406D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PPE Requirements</w:t>
      </w:r>
    </w:p>
    <w:p w14:paraId="5D4679AF" w14:textId="77777777" w:rsidR="00B057A4" w:rsidRPr="003C5548" w:rsidRDefault="00B057A4" w:rsidP="00B057A4">
      <w:pPr>
        <w:numPr>
          <w:ilvl w:val="0"/>
          <w:numId w:val="3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Safety glasses</w:t>
      </w:r>
    </w:p>
    <w:p w14:paraId="73B717C5" w14:textId="77777777" w:rsidR="00B057A4" w:rsidRPr="003C5548" w:rsidRDefault="00B057A4" w:rsidP="00B057A4">
      <w:pPr>
        <w:numPr>
          <w:ilvl w:val="0"/>
          <w:numId w:val="3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lastRenderedPageBreak/>
        <w:t>Heat-resistant gloves (for removing newly welded frames)</w:t>
      </w:r>
    </w:p>
    <w:p w14:paraId="5217E1AB" w14:textId="77777777" w:rsidR="00B057A4" w:rsidRPr="003C5548" w:rsidRDefault="00B057A4" w:rsidP="00B057A4">
      <w:pPr>
        <w:numPr>
          <w:ilvl w:val="0"/>
          <w:numId w:val="3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Safety footwear</w:t>
      </w:r>
    </w:p>
    <w:p w14:paraId="793935C2" w14:textId="77777777" w:rsidR="00B057A4" w:rsidRPr="003C5548" w:rsidRDefault="00B057A4" w:rsidP="00B057A4">
      <w:pPr>
        <w:numPr>
          <w:ilvl w:val="0"/>
          <w:numId w:val="3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Close-fitting clothing</w:t>
      </w:r>
    </w:p>
    <w:p w14:paraId="22D04F1C" w14:textId="77777777" w:rsidR="00B057A4" w:rsidRPr="003C5548" w:rsidRDefault="00B057A4" w:rsidP="00B057A4">
      <w:pPr>
        <w:numPr>
          <w:ilvl w:val="0"/>
          <w:numId w:val="3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Hair tied back, no jewellery or loose items</w:t>
      </w:r>
    </w:p>
    <w:p w14:paraId="2C77B3EC" w14:textId="09DA5EA8" w:rsidR="00B057A4" w:rsidRPr="003C5548" w:rsidRDefault="00B057A4" w:rsidP="00B057A4">
      <w:pPr>
        <w:rPr>
          <w:rFonts w:ascii="Aptos Narrow" w:hAnsi="Aptos Narrow"/>
        </w:rPr>
      </w:pPr>
    </w:p>
    <w:p w14:paraId="073E3AE8" w14:textId="650ABB5E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Pre-Use Checks</w:t>
      </w:r>
    </w:p>
    <w:p w14:paraId="79668568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>Operators must check:</w:t>
      </w:r>
    </w:p>
    <w:p w14:paraId="6D18F0A6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All hot plates are clean and contamination-free</w:t>
      </w:r>
    </w:p>
    <w:p w14:paraId="70D4F288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Guards, covers, and fixed guarding are securely in place</w:t>
      </w:r>
    </w:p>
    <w:p w14:paraId="346950B4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Emergency stops functioning correctly</w:t>
      </w:r>
    </w:p>
    <w:p w14:paraId="4749E8A0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All four clamps and movement axes operate smoothly</w:t>
      </w:r>
    </w:p>
    <w:p w14:paraId="796E16CA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Temperature and pressure settings match production requirements</w:t>
      </w:r>
    </w:p>
    <w:p w14:paraId="0F6D4D54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Air pressure stable and within correct limits</w:t>
      </w:r>
    </w:p>
    <w:p w14:paraId="6F3C526D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Table and welding zones free from debris</w:t>
      </w:r>
    </w:p>
    <w:p w14:paraId="7833014D" w14:textId="77777777" w:rsidR="00B057A4" w:rsidRPr="003C5548" w:rsidRDefault="00B057A4" w:rsidP="00B057A4">
      <w:pPr>
        <w:numPr>
          <w:ilvl w:val="0"/>
          <w:numId w:val="4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Extraction/ventilation active if fitted</w:t>
      </w:r>
    </w:p>
    <w:p w14:paraId="57C5E1C7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</w:rPr>
        <w:t>Any defect must be reported immediately before use.</w:t>
      </w:r>
    </w:p>
    <w:p w14:paraId="5D738468" w14:textId="67C2E67A" w:rsidR="00B057A4" w:rsidRPr="003C5548" w:rsidRDefault="00B057A4" w:rsidP="00B057A4">
      <w:pPr>
        <w:rPr>
          <w:rFonts w:ascii="Aptos Narrow" w:hAnsi="Aptos Narrow"/>
        </w:rPr>
      </w:pPr>
    </w:p>
    <w:p w14:paraId="33AB5FF3" w14:textId="0B8792D2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Safe Operating Procedure</w:t>
      </w:r>
    </w:p>
    <w:p w14:paraId="508CC2C5" w14:textId="5561D736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Start-Up</w:t>
      </w:r>
    </w:p>
    <w:p w14:paraId="4318E312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Complete all pre-use checks.</w:t>
      </w:r>
    </w:p>
    <w:p w14:paraId="2CCC0BC6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Turn on electrical supply and heating plate system.</w:t>
      </w:r>
    </w:p>
    <w:p w14:paraId="2AEC636D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Allow plates to reach set temperature.</w:t>
      </w:r>
    </w:p>
    <w:p w14:paraId="49AF24CA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Select correct program for frame type and profile system.</w:t>
      </w:r>
    </w:p>
    <w:p w14:paraId="5F232B34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Position all frame sections in the quad clamps accurately.</w:t>
      </w:r>
    </w:p>
    <w:p w14:paraId="633D5137" w14:textId="77777777" w:rsidR="00B057A4" w:rsidRPr="003C5548" w:rsidRDefault="00B057A4" w:rsidP="00B057A4">
      <w:pPr>
        <w:numPr>
          <w:ilvl w:val="0"/>
          <w:numId w:val="5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Confirm alignment before initiating cycle.</w:t>
      </w:r>
    </w:p>
    <w:p w14:paraId="42619754" w14:textId="78854E74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Welding Operation</w:t>
      </w:r>
    </w:p>
    <w:p w14:paraId="34F73E05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lastRenderedPageBreak/>
        <w:t>Keep hands away from clamps and plate approach zone at all times.</w:t>
      </w:r>
    </w:p>
    <w:p w14:paraId="0C130AC1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Initiate automatic cycle once alignment is confirmed.</w:t>
      </w:r>
    </w:p>
    <w:p w14:paraId="519045C9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Stand clear of closing clamps — do not lean into machine.</w:t>
      </w:r>
    </w:p>
    <w:p w14:paraId="26D20849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Allow cycle to complete fully; do not override sequence.</w:t>
      </w:r>
    </w:p>
    <w:p w14:paraId="6294B14F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Observe plate insertion, melt cycle, and joining cycle safely from outside hazard zone.</w:t>
      </w:r>
    </w:p>
    <w:p w14:paraId="7D6306E7" w14:textId="77777777" w:rsidR="00B057A4" w:rsidRPr="003C5548" w:rsidRDefault="00B057A4" w:rsidP="00B057A4">
      <w:pPr>
        <w:numPr>
          <w:ilvl w:val="0"/>
          <w:numId w:val="6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Once cycle finishes, wait for clamps to retract fully.</w:t>
      </w:r>
    </w:p>
    <w:p w14:paraId="1D8F3EA7" w14:textId="77777777" w:rsidR="003C5548" w:rsidRDefault="003C5548" w:rsidP="00B057A4">
      <w:pPr>
        <w:rPr>
          <w:rFonts w:ascii="Aptos Narrow" w:hAnsi="Aptos Narrow"/>
          <w:b/>
          <w:bCs/>
        </w:rPr>
      </w:pPr>
    </w:p>
    <w:p w14:paraId="5B0CB8A3" w14:textId="6DD849AC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Handling Welded Frames</w:t>
      </w:r>
    </w:p>
    <w:p w14:paraId="121434A3" w14:textId="77777777" w:rsidR="00B057A4" w:rsidRPr="003C5548" w:rsidRDefault="00B057A4" w:rsidP="00B057A4">
      <w:pPr>
        <w:numPr>
          <w:ilvl w:val="0"/>
          <w:numId w:val="7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 xml:space="preserve">Welded corners will be </w:t>
      </w:r>
      <w:r w:rsidRPr="003C5548">
        <w:rPr>
          <w:rFonts w:ascii="Aptos Narrow" w:hAnsi="Aptos Narrow"/>
          <w:b/>
          <w:bCs/>
        </w:rPr>
        <w:t>extremely hot</w:t>
      </w:r>
      <w:r w:rsidRPr="003C5548">
        <w:rPr>
          <w:rFonts w:ascii="Aptos Narrow" w:hAnsi="Aptos Narrow"/>
        </w:rPr>
        <w:t xml:space="preserve"> — use heat-resistant gloves.</w:t>
      </w:r>
    </w:p>
    <w:p w14:paraId="2C340883" w14:textId="77777777" w:rsidR="00B057A4" w:rsidRPr="003C5548" w:rsidRDefault="00B057A4" w:rsidP="00B057A4">
      <w:pPr>
        <w:numPr>
          <w:ilvl w:val="0"/>
          <w:numId w:val="7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Lift evenly from designated handling points to avoid twisting still-soft joints.</w:t>
      </w:r>
    </w:p>
    <w:p w14:paraId="63376560" w14:textId="77777777" w:rsidR="00B057A4" w:rsidRPr="003C5548" w:rsidRDefault="00B057A4" w:rsidP="00B057A4">
      <w:pPr>
        <w:numPr>
          <w:ilvl w:val="0"/>
          <w:numId w:val="7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Place on cooling rack; do not stack immediately.</w:t>
      </w:r>
    </w:p>
    <w:p w14:paraId="5F390145" w14:textId="77777777" w:rsidR="00B057A4" w:rsidRPr="003C5548" w:rsidRDefault="00B057A4" w:rsidP="00B057A4">
      <w:pPr>
        <w:numPr>
          <w:ilvl w:val="0"/>
          <w:numId w:val="7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Inspect weld appearance and bead quality.</w:t>
      </w:r>
    </w:p>
    <w:p w14:paraId="28F29566" w14:textId="164183EE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Plate Maintenance / Change</w:t>
      </w:r>
    </w:p>
    <w:p w14:paraId="7D5A4204" w14:textId="77777777" w:rsidR="00B057A4" w:rsidRPr="003C5548" w:rsidRDefault="00B057A4" w:rsidP="00B057A4">
      <w:pPr>
        <w:rPr>
          <w:rFonts w:ascii="Aptos Narrow" w:hAnsi="Aptos Narrow"/>
        </w:rPr>
      </w:pPr>
      <w:r w:rsidRPr="003C5548">
        <w:rPr>
          <w:rFonts w:ascii="Aptos Narrow" w:hAnsi="Aptos Narrow"/>
          <w:i/>
          <w:iCs/>
        </w:rPr>
        <w:t>Authorised personnel only.</w:t>
      </w:r>
    </w:p>
    <w:p w14:paraId="0AA39D1A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 xml:space="preserve">Apply </w:t>
      </w:r>
      <w:r w:rsidRPr="003C5548">
        <w:rPr>
          <w:rFonts w:ascii="Aptos Narrow" w:hAnsi="Aptos Narrow"/>
          <w:b/>
          <w:bCs/>
        </w:rPr>
        <w:t>LOTO</w:t>
      </w:r>
      <w:r w:rsidRPr="003C5548">
        <w:rPr>
          <w:rFonts w:ascii="Aptos Narrow" w:hAnsi="Aptos Narrow"/>
        </w:rPr>
        <w:t xml:space="preserve"> and fully isolate the machine.</w:t>
      </w:r>
    </w:p>
    <w:p w14:paraId="41CE957C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Allow plates to cool completely.</w:t>
      </w:r>
    </w:p>
    <w:p w14:paraId="2D4981E0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Remove plate guarding and detach plate blocks.</w:t>
      </w:r>
    </w:p>
    <w:p w14:paraId="78084151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Clean or replace plates following manufacturer instructions.</w:t>
      </w:r>
    </w:p>
    <w:p w14:paraId="6FBEC38C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Reinstall plates, ensuring alignment and correct torque settings.</w:t>
      </w:r>
    </w:p>
    <w:p w14:paraId="0460CD45" w14:textId="77777777" w:rsidR="00B057A4" w:rsidRPr="003C5548" w:rsidRDefault="00B057A4" w:rsidP="00B057A4">
      <w:pPr>
        <w:numPr>
          <w:ilvl w:val="0"/>
          <w:numId w:val="8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Test plate movement using a dry cycle before production restart.</w:t>
      </w:r>
    </w:p>
    <w:p w14:paraId="10AF89D7" w14:textId="6A6F01D2" w:rsidR="00B057A4" w:rsidRPr="003C5548" w:rsidRDefault="00B057A4" w:rsidP="00B057A4">
      <w:pPr>
        <w:rPr>
          <w:rFonts w:ascii="Aptos Narrow" w:hAnsi="Aptos Narrow"/>
        </w:rPr>
      </w:pPr>
    </w:p>
    <w:p w14:paraId="3947B24E" w14:textId="72C96729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2"/>
        <w:gridCol w:w="1523"/>
        <w:gridCol w:w="3815"/>
      </w:tblGrid>
      <w:tr w:rsidR="00B057A4" w:rsidRPr="003C5548" w14:paraId="297AC4D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9032D4" w14:textId="77777777" w:rsidR="00B057A4" w:rsidRPr="003C5548" w:rsidRDefault="00B057A4" w:rsidP="00B057A4">
            <w:pPr>
              <w:rPr>
                <w:rFonts w:ascii="Aptos Narrow" w:hAnsi="Aptos Narrow"/>
                <w:b/>
                <w:bCs/>
              </w:rPr>
            </w:pPr>
            <w:r w:rsidRPr="003C5548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4CFAB659" w14:textId="77777777" w:rsidR="00B057A4" w:rsidRPr="003C5548" w:rsidRDefault="00B057A4" w:rsidP="00B057A4">
            <w:pPr>
              <w:rPr>
                <w:rFonts w:ascii="Aptos Narrow" w:hAnsi="Aptos Narrow"/>
                <w:b/>
                <w:bCs/>
              </w:rPr>
            </w:pPr>
            <w:r w:rsidRPr="003C5548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49324B2C" w14:textId="77777777" w:rsidR="00B057A4" w:rsidRPr="003C5548" w:rsidRDefault="00B057A4" w:rsidP="00B057A4">
            <w:pPr>
              <w:rPr>
                <w:rFonts w:ascii="Aptos Narrow" w:hAnsi="Aptos Narrow"/>
                <w:b/>
                <w:bCs/>
              </w:rPr>
            </w:pPr>
            <w:r w:rsidRPr="003C5548">
              <w:rPr>
                <w:rFonts w:ascii="Aptos Narrow" w:hAnsi="Aptos Narrow"/>
                <w:b/>
                <w:bCs/>
              </w:rPr>
              <w:t>Control Measures</w:t>
            </w:r>
          </w:p>
        </w:tc>
      </w:tr>
      <w:tr w:rsidR="00B057A4" w:rsidRPr="003C5548" w14:paraId="10442F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DDDCB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Hot plates</w:t>
            </w:r>
          </w:p>
        </w:tc>
        <w:tc>
          <w:tcPr>
            <w:tcW w:w="0" w:type="auto"/>
            <w:vAlign w:val="center"/>
            <w:hideMark/>
          </w:tcPr>
          <w:p w14:paraId="0B929A5A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Severe burns</w:t>
            </w:r>
          </w:p>
        </w:tc>
        <w:tc>
          <w:tcPr>
            <w:tcW w:w="0" w:type="auto"/>
            <w:vAlign w:val="center"/>
            <w:hideMark/>
          </w:tcPr>
          <w:p w14:paraId="12382DDD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Guards, heat gloves, wait for cooling</w:t>
            </w:r>
          </w:p>
        </w:tc>
      </w:tr>
      <w:tr w:rsidR="00B057A4" w:rsidRPr="003C5548" w14:paraId="78A4A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E645E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Multi-head clamp movement</w:t>
            </w:r>
          </w:p>
        </w:tc>
        <w:tc>
          <w:tcPr>
            <w:tcW w:w="0" w:type="auto"/>
            <w:vAlign w:val="center"/>
            <w:hideMark/>
          </w:tcPr>
          <w:p w14:paraId="48BD2617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Crush injuries</w:t>
            </w:r>
          </w:p>
        </w:tc>
        <w:tc>
          <w:tcPr>
            <w:tcW w:w="0" w:type="auto"/>
            <w:vAlign w:val="center"/>
            <w:hideMark/>
          </w:tcPr>
          <w:p w14:paraId="1B6B2630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Stand clear, automatic sequencing only</w:t>
            </w:r>
          </w:p>
        </w:tc>
      </w:tr>
      <w:tr w:rsidR="00B057A4" w:rsidRPr="003C5548" w14:paraId="14EC28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9336A3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lastRenderedPageBreak/>
              <w:t>Misalignment of profiles</w:t>
            </w:r>
          </w:p>
        </w:tc>
        <w:tc>
          <w:tcPr>
            <w:tcW w:w="0" w:type="auto"/>
            <w:vAlign w:val="center"/>
            <w:hideMark/>
          </w:tcPr>
          <w:p w14:paraId="0AA3EF19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Rejects, rework</w:t>
            </w:r>
          </w:p>
        </w:tc>
        <w:tc>
          <w:tcPr>
            <w:tcW w:w="0" w:type="auto"/>
            <w:vAlign w:val="center"/>
            <w:hideMark/>
          </w:tcPr>
          <w:p w14:paraId="4E184A6D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Visual checks before cycling</w:t>
            </w:r>
          </w:p>
        </w:tc>
      </w:tr>
      <w:tr w:rsidR="00B057A4" w:rsidRPr="003C5548" w14:paraId="75125B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FA00B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Unexpected machine motion</w:t>
            </w:r>
          </w:p>
        </w:tc>
        <w:tc>
          <w:tcPr>
            <w:tcW w:w="0" w:type="auto"/>
            <w:vAlign w:val="center"/>
            <w:hideMark/>
          </w:tcPr>
          <w:p w14:paraId="323BAC93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3658506E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Emergency stop, guarding</w:t>
            </w:r>
          </w:p>
        </w:tc>
      </w:tr>
      <w:tr w:rsidR="00B057A4" w:rsidRPr="003C5548" w14:paraId="3005F2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5CD40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Manual handling of frames</w:t>
            </w:r>
          </w:p>
        </w:tc>
        <w:tc>
          <w:tcPr>
            <w:tcW w:w="0" w:type="auto"/>
            <w:vAlign w:val="center"/>
            <w:hideMark/>
          </w:tcPr>
          <w:p w14:paraId="7CDFEB49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Strains</w:t>
            </w:r>
          </w:p>
        </w:tc>
        <w:tc>
          <w:tcPr>
            <w:tcW w:w="0" w:type="auto"/>
            <w:vAlign w:val="center"/>
            <w:hideMark/>
          </w:tcPr>
          <w:p w14:paraId="355243F6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Two-person lifts for larger frames</w:t>
            </w:r>
          </w:p>
        </w:tc>
      </w:tr>
      <w:tr w:rsidR="00B057A4" w:rsidRPr="003C5548" w14:paraId="7C6725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E8908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Electrical/air failure</w:t>
            </w:r>
          </w:p>
        </w:tc>
        <w:tc>
          <w:tcPr>
            <w:tcW w:w="0" w:type="auto"/>
            <w:vAlign w:val="center"/>
            <w:hideMark/>
          </w:tcPr>
          <w:p w14:paraId="674BF629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Fault risk</w:t>
            </w:r>
          </w:p>
        </w:tc>
        <w:tc>
          <w:tcPr>
            <w:tcW w:w="0" w:type="auto"/>
            <w:vAlign w:val="center"/>
            <w:hideMark/>
          </w:tcPr>
          <w:p w14:paraId="682F5F47" w14:textId="77777777" w:rsidR="00B057A4" w:rsidRPr="003C5548" w:rsidRDefault="00B057A4" w:rsidP="00B057A4">
            <w:pPr>
              <w:rPr>
                <w:rFonts w:ascii="Aptos Narrow" w:hAnsi="Aptos Narrow"/>
              </w:rPr>
            </w:pPr>
            <w:r w:rsidRPr="003C5548">
              <w:rPr>
                <w:rFonts w:ascii="Aptos Narrow" w:hAnsi="Aptos Narrow"/>
              </w:rPr>
              <w:t>Isolation, inspections</w:t>
            </w:r>
          </w:p>
        </w:tc>
      </w:tr>
    </w:tbl>
    <w:p w14:paraId="1C1938C5" w14:textId="1B634731" w:rsidR="00B057A4" w:rsidRPr="003C5548" w:rsidRDefault="00B057A4" w:rsidP="00B057A4">
      <w:pPr>
        <w:rPr>
          <w:rFonts w:ascii="Aptos Narrow" w:hAnsi="Aptos Narrow"/>
        </w:rPr>
      </w:pPr>
    </w:p>
    <w:p w14:paraId="0EA3923F" w14:textId="39BED762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Emergency Procedures</w:t>
      </w:r>
    </w:p>
    <w:p w14:paraId="342E229A" w14:textId="77777777" w:rsidR="00B057A4" w:rsidRPr="003C5548" w:rsidRDefault="00B057A4" w:rsidP="00B057A4">
      <w:pPr>
        <w:numPr>
          <w:ilvl w:val="0"/>
          <w:numId w:val="9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 xml:space="preserve">Press </w:t>
      </w:r>
      <w:r w:rsidRPr="003C5548">
        <w:rPr>
          <w:rFonts w:ascii="Aptos Narrow" w:hAnsi="Aptos Narrow"/>
          <w:b/>
          <w:bCs/>
        </w:rPr>
        <w:t>Emergency Stop</w:t>
      </w:r>
      <w:r w:rsidRPr="003C5548">
        <w:rPr>
          <w:rFonts w:ascii="Aptos Narrow" w:hAnsi="Aptos Narrow"/>
        </w:rPr>
        <w:t xml:space="preserve"> for any unsafe condition.</w:t>
      </w:r>
    </w:p>
    <w:p w14:paraId="68F22BC2" w14:textId="77777777" w:rsidR="00B057A4" w:rsidRPr="003C5548" w:rsidRDefault="00B057A4" w:rsidP="00B057A4">
      <w:pPr>
        <w:numPr>
          <w:ilvl w:val="0"/>
          <w:numId w:val="9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If a plate sticks or fails: isolate machine and do not reach inside.</w:t>
      </w:r>
    </w:p>
    <w:p w14:paraId="2D85AC10" w14:textId="77777777" w:rsidR="00B057A4" w:rsidRPr="003C5548" w:rsidRDefault="00B057A4" w:rsidP="00B057A4">
      <w:pPr>
        <w:numPr>
          <w:ilvl w:val="0"/>
          <w:numId w:val="9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In case of burns: cool with clean running water; seek first aid immediately.</w:t>
      </w:r>
    </w:p>
    <w:p w14:paraId="7C269B94" w14:textId="77777777" w:rsidR="00B057A4" w:rsidRPr="003C5548" w:rsidRDefault="00B057A4" w:rsidP="00B057A4">
      <w:pPr>
        <w:numPr>
          <w:ilvl w:val="0"/>
          <w:numId w:val="9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Mechanical fault: isolate power and air.</w:t>
      </w:r>
    </w:p>
    <w:p w14:paraId="702B7EB0" w14:textId="77777777" w:rsidR="00B057A4" w:rsidRPr="003C5548" w:rsidRDefault="00B057A4" w:rsidP="00B057A4">
      <w:pPr>
        <w:numPr>
          <w:ilvl w:val="0"/>
          <w:numId w:val="9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Follow site fire/evacuation procedures if alarm activates.</w:t>
      </w:r>
    </w:p>
    <w:p w14:paraId="4FA824F1" w14:textId="6959A497" w:rsidR="00B057A4" w:rsidRPr="003C5548" w:rsidRDefault="00B057A4" w:rsidP="00B057A4">
      <w:pPr>
        <w:rPr>
          <w:rFonts w:ascii="Aptos Narrow" w:hAnsi="Aptos Narrow"/>
        </w:rPr>
      </w:pPr>
    </w:p>
    <w:p w14:paraId="009E06E6" w14:textId="49215A36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Environmental Controls</w:t>
      </w:r>
    </w:p>
    <w:p w14:paraId="497B54C2" w14:textId="77777777" w:rsidR="00B057A4" w:rsidRPr="003C5548" w:rsidRDefault="00B057A4" w:rsidP="00B057A4">
      <w:pPr>
        <w:numPr>
          <w:ilvl w:val="0"/>
          <w:numId w:val="10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Clean plates reduce smoke and unnecessary debris.</w:t>
      </w:r>
    </w:p>
    <w:p w14:paraId="1B6F80F4" w14:textId="77777777" w:rsidR="00B057A4" w:rsidRPr="003C5548" w:rsidRDefault="00B057A4" w:rsidP="00B057A4">
      <w:pPr>
        <w:numPr>
          <w:ilvl w:val="0"/>
          <w:numId w:val="10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Dispose of PVC off-cuts in recycling where available.</w:t>
      </w:r>
    </w:p>
    <w:p w14:paraId="1FB2D3DB" w14:textId="77777777" w:rsidR="00B057A4" w:rsidRPr="003C5548" w:rsidRDefault="00B057A4" w:rsidP="00B057A4">
      <w:pPr>
        <w:numPr>
          <w:ilvl w:val="0"/>
          <w:numId w:val="10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Maintain ventilation in welding zone to manage fumes.</w:t>
      </w:r>
    </w:p>
    <w:p w14:paraId="2A76296A" w14:textId="77777777" w:rsidR="00B057A4" w:rsidRPr="003C5548" w:rsidRDefault="00B057A4" w:rsidP="00B057A4">
      <w:pPr>
        <w:numPr>
          <w:ilvl w:val="0"/>
          <w:numId w:val="10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Keep workspace free from tripping hazards and excess waste.</w:t>
      </w:r>
    </w:p>
    <w:p w14:paraId="121F8B79" w14:textId="176EEDE9" w:rsidR="00B057A4" w:rsidRPr="003C5548" w:rsidRDefault="00B057A4" w:rsidP="00B057A4">
      <w:pPr>
        <w:rPr>
          <w:rFonts w:ascii="Aptos Narrow" w:hAnsi="Aptos Narrow"/>
        </w:rPr>
      </w:pPr>
    </w:p>
    <w:p w14:paraId="5F364AC4" w14:textId="6A4FEE1E" w:rsidR="00B057A4" w:rsidRPr="003C5548" w:rsidRDefault="00B057A4" w:rsidP="00B057A4">
      <w:pPr>
        <w:rPr>
          <w:rFonts w:ascii="Aptos Narrow" w:hAnsi="Aptos Narrow"/>
          <w:b/>
          <w:bCs/>
        </w:rPr>
      </w:pPr>
      <w:r w:rsidRPr="003C5548">
        <w:rPr>
          <w:rFonts w:ascii="Aptos Narrow" w:hAnsi="Aptos Narrow"/>
          <w:b/>
          <w:bCs/>
        </w:rPr>
        <w:t>Post-Use &amp; Shutdown</w:t>
      </w:r>
    </w:p>
    <w:p w14:paraId="40DF28AE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Complete final welding cycle.</w:t>
      </w:r>
    </w:p>
    <w:p w14:paraId="4C286F21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Turn off hot plates followed by machine power.</w:t>
      </w:r>
    </w:p>
    <w:p w14:paraId="463C2F9C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Clean welding table and remove PVC flash.</w:t>
      </w:r>
    </w:p>
    <w:p w14:paraId="0DFB5FB9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Inspect plates and clamps for signs of wear.</w:t>
      </w:r>
    </w:p>
    <w:p w14:paraId="7F93ECD5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t>Store tooling blocks and alignment jigs correctly.</w:t>
      </w:r>
    </w:p>
    <w:p w14:paraId="68F1A329" w14:textId="77777777" w:rsidR="00B057A4" w:rsidRPr="003C5548" w:rsidRDefault="00B057A4" w:rsidP="00B057A4">
      <w:pPr>
        <w:numPr>
          <w:ilvl w:val="0"/>
          <w:numId w:val="11"/>
        </w:numPr>
        <w:rPr>
          <w:rFonts w:ascii="Aptos Narrow" w:hAnsi="Aptos Narrow"/>
        </w:rPr>
      </w:pPr>
      <w:r w:rsidRPr="003C5548">
        <w:rPr>
          <w:rFonts w:ascii="Aptos Narrow" w:hAnsi="Aptos Narrow"/>
        </w:rPr>
        <w:lastRenderedPageBreak/>
        <w:t>Report all faults or maintenance needs.</w:t>
      </w:r>
    </w:p>
    <w:p w14:paraId="3626C06F" w14:textId="77777777" w:rsidR="00404565" w:rsidRPr="003C5548" w:rsidRDefault="00404565">
      <w:pPr>
        <w:rPr>
          <w:rFonts w:ascii="Aptos Narrow" w:hAnsi="Aptos Narrow"/>
        </w:rPr>
      </w:pPr>
    </w:p>
    <w:sectPr w:rsidR="00404565" w:rsidRPr="003C554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C170A" w14:textId="77777777" w:rsidR="00F64286" w:rsidRDefault="00F64286" w:rsidP="003C5548">
      <w:pPr>
        <w:spacing w:after="0" w:line="240" w:lineRule="auto"/>
      </w:pPr>
      <w:r>
        <w:separator/>
      </w:r>
    </w:p>
  </w:endnote>
  <w:endnote w:type="continuationSeparator" w:id="0">
    <w:p w14:paraId="7300EF13" w14:textId="77777777" w:rsidR="00F64286" w:rsidRDefault="00F64286" w:rsidP="003C5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FB4F3" w14:textId="77777777" w:rsidR="00F64286" w:rsidRDefault="00F64286" w:rsidP="003C5548">
      <w:pPr>
        <w:spacing w:after="0" w:line="240" w:lineRule="auto"/>
      </w:pPr>
      <w:r>
        <w:separator/>
      </w:r>
    </w:p>
  </w:footnote>
  <w:footnote w:type="continuationSeparator" w:id="0">
    <w:p w14:paraId="5A02AC8B" w14:textId="77777777" w:rsidR="00F64286" w:rsidRDefault="00F64286" w:rsidP="003C5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B55C" w14:textId="433C2ED4" w:rsidR="003C5548" w:rsidRDefault="003C5548" w:rsidP="003C5548">
    <w:pPr>
      <w:pStyle w:val="Header"/>
      <w:jc w:val="right"/>
    </w:pP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38A78D0E" wp14:editId="6ED38257">
          <wp:extent cx="1562100" cy="1047750"/>
          <wp:effectExtent l="0" t="0" r="0" b="0"/>
          <wp:docPr id="7741538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6E9"/>
    <w:multiLevelType w:val="multilevel"/>
    <w:tmpl w:val="A5D67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320988"/>
    <w:multiLevelType w:val="multilevel"/>
    <w:tmpl w:val="B6AA0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3D02CE"/>
    <w:multiLevelType w:val="multilevel"/>
    <w:tmpl w:val="6C9E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82F7F"/>
    <w:multiLevelType w:val="multilevel"/>
    <w:tmpl w:val="9072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E2613"/>
    <w:multiLevelType w:val="multilevel"/>
    <w:tmpl w:val="BEA6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A42F6"/>
    <w:multiLevelType w:val="multilevel"/>
    <w:tmpl w:val="4CC4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B70AA8"/>
    <w:multiLevelType w:val="multilevel"/>
    <w:tmpl w:val="111E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F3D0B"/>
    <w:multiLevelType w:val="multilevel"/>
    <w:tmpl w:val="1FBA9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1F06C6"/>
    <w:multiLevelType w:val="multilevel"/>
    <w:tmpl w:val="F2C2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035CD"/>
    <w:multiLevelType w:val="multilevel"/>
    <w:tmpl w:val="5778F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7B6F7F"/>
    <w:multiLevelType w:val="multilevel"/>
    <w:tmpl w:val="76C02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7359605">
    <w:abstractNumId w:val="8"/>
  </w:num>
  <w:num w:numId="2" w16cid:durableId="1453551000">
    <w:abstractNumId w:val="6"/>
  </w:num>
  <w:num w:numId="3" w16cid:durableId="86191602">
    <w:abstractNumId w:val="3"/>
  </w:num>
  <w:num w:numId="4" w16cid:durableId="721490520">
    <w:abstractNumId w:val="5"/>
  </w:num>
  <w:num w:numId="5" w16cid:durableId="409887313">
    <w:abstractNumId w:val="9"/>
  </w:num>
  <w:num w:numId="6" w16cid:durableId="1908571800">
    <w:abstractNumId w:val="0"/>
  </w:num>
  <w:num w:numId="7" w16cid:durableId="142937750">
    <w:abstractNumId w:val="7"/>
  </w:num>
  <w:num w:numId="8" w16cid:durableId="447549013">
    <w:abstractNumId w:val="1"/>
  </w:num>
  <w:num w:numId="9" w16cid:durableId="1311982477">
    <w:abstractNumId w:val="2"/>
  </w:num>
  <w:num w:numId="10" w16cid:durableId="900099389">
    <w:abstractNumId w:val="4"/>
  </w:num>
  <w:num w:numId="11" w16cid:durableId="353651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65"/>
    <w:rsid w:val="003C5548"/>
    <w:rsid w:val="00404565"/>
    <w:rsid w:val="00772BD1"/>
    <w:rsid w:val="00B057A4"/>
    <w:rsid w:val="00CD277C"/>
    <w:rsid w:val="00F6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E75FC"/>
  <w15:chartTrackingRefBased/>
  <w15:docId w15:val="{3176D26A-D588-4955-93F8-B06E3C4B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5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5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5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5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5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5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5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5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5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5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5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5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5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5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5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548"/>
  </w:style>
  <w:style w:type="paragraph" w:styleId="Footer">
    <w:name w:val="footer"/>
    <w:basedOn w:val="Normal"/>
    <w:link w:val="FooterChar"/>
    <w:uiPriority w:val="99"/>
    <w:unhideWhenUsed/>
    <w:rsid w:val="003C5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3</cp:revision>
  <dcterms:created xsi:type="dcterms:W3CDTF">2025-11-25T12:45:00Z</dcterms:created>
  <dcterms:modified xsi:type="dcterms:W3CDTF">2025-11-25T14:12:00Z</dcterms:modified>
</cp:coreProperties>
</file>